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9" w:rsidRDefault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</w:p>
    <w:p w:rsidR="004A1F69" w:rsidRDefault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</w:p>
    <w:p w:rsidR="004A1F69" w:rsidRDefault="004A1F69" w:rsidP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</w:p>
    <w:p w:rsidR="004A1F69" w:rsidRDefault="004A1F69" w:rsidP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LIVELLI </w:t>
      </w:r>
      <w:r>
        <w:rPr>
          <w:rFonts w:ascii="Arial" w:hAnsi="Arial" w:cs="Arial"/>
          <w:b/>
          <w:bCs/>
          <w:u w:val="single"/>
        </w:rPr>
        <w:t>iniziali</w:t>
      </w:r>
    </w:p>
    <w:p w:rsidR="004A1F69" w:rsidRDefault="004A1F69" w:rsidP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</w:p>
    <w:p w:rsidR="004A1F69" w:rsidRDefault="004A1F69" w:rsidP="004A1F69">
      <w:r>
        <w:t>3atc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92"/>
        <w:gridCol w:w="2244"/>
        <w:gridCol w:w="2268"/>
      </w:tblGrid>
      <w:tr w:rsidR="004A1F69" w:rsidRPr="004C0C12" w:rsidTr="00AC1BED">
        <w:tc>
          <w:tcPr>
            <w:tcW w:w="2764" w:type="dxa"/>
          </w:tcPr>
          <w:p w:rsidR="004A1F69" w:rsidRPr="004C0C12" w:rsidRDefault="004A1F69" w:rsidP="00AC1BED">
            <w:pPr>
              <w:pStyle w:val="Titolo3"/>
              <w:jc w:val="center"/>
              <w:rPr>
                <w:rFonts w:ascii="Calibri" w:hAnsi="Calibri" w:cs="Times New Roman"/>
              </w:rPr>
            </w:pPr>
            <w:r w:rsidRPr="004C0C12">
              <w:rPr>
                <w:rFonts w:ascii="Calibri" w:hAnsi="Calibri" w:cs="Times New Roman"/>
              </w:rPr>
              <w:t>Materie</w:t>
            </w:r>
          </w:p>
        </w:tc>
        <w:tc>
          <w:tcPr>
            <w:tcW w:w="2292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ALTA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8/9/10)</w:t>
            </w:r>
          </w:p>
        </w:tc>
        <w:tc>
          <w:tcPr>
            <w:tcW w:w="2244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MEDIA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6/7)</w:t>
            </w:r>
          </w:p>
        </w:tc>
        <w:tc>
          <w:tcPr>
            <w:tcW w:w="2268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BASSA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inferiori al 6)</w:t>
            </w:r>
          </w:p>
        </w:tc>
      </w:tr>
      <w:tr w:rsidR="004A1F69" w:rsidRPr="004C0C12" w:rsidTr="00AC1BED">
        <w:tc>
          <w:tcPr>
            <w:tcW w:w="2764" w:type="dxa"/>
          </w:tcPr>
          <w:p w:rsidR="004A1F69" w:rsidRPr="004C0C12" w:rsidRDefault="004A1F69" w:rsidP="00AC1BED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estimo</w:t>
            </w:r>
          </w:p>
        </w:tc>
        <w:tc>
          <w:tcPr>
            <w:tcW w:w="2292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2244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2268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</w:tr>
    </w:tbl>
    <w:p w:rsidR="004A1F69" w:rsidRDefault="004A1F69" w:rsidP="004A1F69"/>
    <w:p w:rsidR="004A1F69" w:rsidRDefault="004A1F69" w:rsidP="004A1F69">
      <w:r>
        <w:t>3btc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92"/>
        <w:gridCol w:w="2244"/>
        <w:gridCol w:w="2268"/>
      </w:tblGrid>
      <w:tr w:rsidR="004A1F69" w:rsidRPr="004C0C12" w:rsidTr="00AC1BED">
        <w:tc>
          <w:tcPr>
            <w:tcW w:w="2764" w:type="dxa"/>
          </w:tcPr>
          <w:p w:rsidR="004A1F69" w:rsidRPr="004C0C12" w:rsidRDefault="004A1F69" w:rsidP="00AC1BED">
            <w:pPr>
              <w:pStyle w:val="Titolo3"/>
              <w:jc w:val="center"/>
              <w:rPr>
                <w:rFonts w:ascii="Calibri" w:hAnsi="Calibri" w:cs="Times New Roman"/>
              </w:rPr>
            </w:pPr>
            <w:r w:rsidRPr="004C0C12">
              <w:rPr>
                <w:rFonts w:ascii="Calibri" w:hAnsi="Calibri" w:cs="Times New Roman"/>
              </w:rPr>
              <w:t>Materie</w:t>
            </w:r>
          </w:p>
        </w:tc>
        <w:tc>
          <w:tcPr>
            <w:tcW w:w="2292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ALTA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8/9/10)</w:t>
            </w:r>
          </w:p>
        </w:tc>
        <w:tc>
          <w:tcPr>
            <w:tcW w:w="2244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MEDIA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6/7)</w:t>
            </w:r>
          </w:p>
        </w:tc>
        <w:tc>
          <w:tcPr>
            <w:tcW w:w="2268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FASCIA BASSA</w:t>
            </w:r>
          </w:p>
          <w:p w:rsidR="004A1F69" w:rsidRPr="004C0C12" w:rsidRDefault="004A1F69" w:rsidP="00AC1BED">
            <w:pPr>
              <w:jc w:val="center"/>
              <w:rPr>
                <w:rFonts w:ascii="Calibri" w:hAnsi="Calibri" w:cs="Arial"/>
                <w:b/>
              </w:rPr>
            </w:pPr>
            <w:r w:rsidRPr="004C0C12">
              <w:rPr>
                <w:rFonts w:ascii="Calibri" w:hAnsi="Calibri" w:cs="Arial"/>
                <w:b/>
              </w:rPr>
              <w:t>(voti inferiori al 6)</w:t>
            </w:r>
          </w:p>
        </w:tc>
      </w:tr>
      <w:tr w:rsidR="004A1F69" w:rsidRPr="004C0C12" w:rsidTr="00AC1BED">
        <w:tc>
          <w:tcPr>
            <w:tcW w:w="2764" w:type="dxa"/>
          </w:tcPr>
          <w:p w:rsidR="004A1F69" w:rsidRPr="004C0C12" w:rsidRDefault="004A1F69" w:rsidP="00AC1BED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estimo</w:t>
            </w:r>
          </w:p>
        </w:tc>
        <w:tc>
          <w:tcPr>
            <w:tcW w:w="2292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2244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2268" w:type="dxa"/>
          </w:tcPr>
          <w:p w:rsidR="004A1F69" w:rsidRPr="004C0C12" w:rsidRDefault="004A1F69" w:rsidP="00AC1B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bookmarkStart w:id="0" w:name="_GoBack"/>
            <w:bookmarkEnd w:id="0"/>
          </w:p>
        </w:tc>
      </w:tr>
    </w:tbl>
    <w:p w:rsidR="004A1F69" w:rsidRDefault="004A1F69" w:rsidP="004A1F69"/>
    <w:p w:rsidR="004A1F69" w:rsidRDefault="004A1F69">
      <w:pPr>
        <w:widowControl/>
        <w:spacing w:before="0" w:after="200" w:line="276" w:lineRule="auto"/>
        <w:ind w:left="0" w:righ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4A1F69" w:rsidRDefault="004A1F69" w:rsidP="00046A60">
      <w:pPr>
        <w:widowControl/>
        <w:spacing w:before="0" w:after="0"/>
        <w:ind w:left="0" w:right="0"/>
        <w:jc w:val="center"/>
        <w:rPr>
          <w:rFonts w:ascii="Arial" w:hAnsi="Arial" w:cs="Arial"/>
          <w:b/>
          <w:bCs/>
          <w:u w:val="single"/>
        </w:rPr>
      </w:pPr>
    </w:p>
    <w:p w:rsidR="00046A60" w:rsidRPr="00D00C3D" w:rsidRDefault="00046A60" w:rsidP="00046A60">
      <w:pPr>
        <w:widowControl/>
        <w:spacing w:before="0" w:after="0"/>
        <w:ind w:left="0" w:right="0"/>
        <w:jc w:val="center"/>
        <w:rPr>
          <w:rFonts w:ascii="Arial" w:hAnsi="Arial" w:cs="Arial"/>
          <w:b/>
          <w:bCs/>
          <w:u w:val="single"/>
        </w:rPr>
      </w:pPr>
      <w:r w:rsidRPr="00D00C3D">
        <w:rPr>
          <w:rFonts w:ascii="Arial" w:hAnsi="Arial" w:cs="Arial"/>
          <w:b/>
          <w:bCs/>
          <w:u w:val="single"/>
        </w:rPr>
        <w:t>GRIGLIA DI VALUTAZIONE DELLE PROVE   SCRITTE</w:t>
      </w:r>
    </w:p>
    <w:p w:rsidR="00046A60" w:rsidRPr="00004CE0" w:rsidRDefault="00046A60" w:rsidP="00046A60">
      <w:pPr>
        <w:widowControl/>
        <w:spacing w:before="0" w:after="0"/>
        <w:ind w:left="0" w:right="0"/>
        <w:jc w:val="center"/>
      </w:pPr>
      <w:r w:rsidRPr="00004CE0">
        <w:t> </w:t>
      </w:r>
    </w:p>
    <w:p w:rsidR="00046A60" w:rsidRDefault="00046A60" w:rsidP="00046A60">
      <w:pPr>
        <w:widowControl/>
        <w:spacing w:before="0" w:after="0"/>
        <w:ind w:left="0" w:right="0"/>
        <w:jc w:val="center"/>
        <w:rPr>
          <w:rFonts w:ascii="Arial" w:hAnsi="Arial" w:cs="Arial"/>
          <w:b/>
          <w:bCs/>
        </w:rPr>
      </w:pPr>
      <w:r w:rsidRPr="00004CE0">
        <w:rPr>
          <w:rFonts w:ascii="Arial" w:hAnsi="Arial" w:cs="Arial"/>
          <w:b/>
          <w:bCs/>
        </w:rPr>
        <w:t>ESTIMO</w:t>
      </w:r>
      <w:r>
        <w:rPr>
          <w:rFonts w:ascii="Arial" w:hAnsi="Arial" w:cs="Arial"/>
          <w:b/>
          <w:bCs/>
        </w:rPr>
        <w:t xml:space="preserve">    classe quarta</w:t>
      </w:r>
    </w:p>
    <w:p w:rsidR="00046A60" w:rsidRDefault="00046A60" w:rsidP="00046A60">
      <w:pPr>
        <w:widowControl/>
        <w:spacing w:before="0" w:after="0"/>
        <w:ind w:left="0" w:right="0"/>
        <w:rPr>
          <w:rFonts w:ascii="Arial" w:hAnsi="Arial" w:cs="Arial"/>
          <w:b/>
          <w:bCs/>
        </w:rPr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  <w:sz w:val="28"/>
          <w:szCs w:val="28"/>
        </w:rPr>
      </w:pPr>
      <w:r w:rsidRPr="00004CE0">
        <w:rPr>
          <w:rFonts w:ascii="Arial" w:hAnsi="Arial" w:cs="Arial"/>
          <w:sz w:val="28"/>
          <w:szCs w:val="28"/>
        </w:rPr>
        <w:t xml:space="preserve">Griglia di valutazione sulla base della </w:t>
      </w:r>
      <w:r w:rsidRPr="00004CE0">
        <w:rPr>
          <w:rFonts w:ascii="Arial" w:hAnsi="Arial" w:cs="Arial"/>
          <w:b/>
          <w:bCs/>
          <w:sz w:val="28"/>
          <w:szCs w:val="28"/>
        </w:rPr>
        <w:t>CONOSCENZA</w:t>
      </w:r>
    </w:p>
    <w:p w:rsidR="00046A60" w:rsidRPr="00004CE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sz w:val="28"/>
          <w:szCs w:val="28"/>
        </w:rPr>
      </w:pP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7116"/>
        <w:gridCol w:w="1091"/>
        <w:gridCol w:w="1091"/>
      </w:tblGrid>
      <w:tr w:rsidR="00046A60" w:rsidTr="00424486">
        <w:tc>
          <w:tcPr>
            <w:tcW w:w="208" w:type="pct"/>
            <w:shd w:val="solid" w:color="FFFFFF" w:fill="FFFFFF"/>
            <w:vAlign w:val="center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004CE0">
              <w:rPr>
                <w:rFonts w:ascii="Arial" w:hAnsi="Arial" w:cs="Arial"/>
              </w:rPr>
              <w:t>CRITERIO DI ATTRIBUZIONE</w:t>
            </w:r>
          </w:p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004CE0">
              <w:rPr>
                <w:rFonts w:ascii="Arial" w:hAnsi="Arial" w:cs="Arial"/>
              </w:rPr>
              <w:t>DEL PUNTEGGIO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Punteggio</w:t>
            </w:r>
            <w:proofErr w:type="spellEnd"/>
          </w:p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massimo</w:t>
            </w:r>
            <w:proofErr w:type="spellEnd"/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Punteggio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n-US"/>
              </w:rPr>
              <w:t>decimi</w:t>
            </w:r>
            <w:proofErr w:type="spellEnd"/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Pr="00C04754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1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</w:pPr>
            <w:r w:rsidRPr="00C04754">
              <w:t xml:space="preserve">Non comprende  </w:t>
            </w:r>
            <w:r>
              <w:t xml:space="preserve">la terminologia e il testo </w:t>
            </w:r>
            <w:r w:rsidRPr="00004CE0">
              <w:t> </w:t>
            </w:r>
            <w:r>
              <w:t xml:space="preserve">dei problemi 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2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>
              <w:t xml:space="preserve">Comprende </w:t>
            </w:r>
            <w:r w:rsidRPr="00C04754">
              <w:t xml:space="preserve"> </w:t>
            </w:r>
            <w:r>
              <w:t xml:space="preserve">la terminologia e il testo </w:t>
            </w:r>
            <w:r w:rsidRPr="00004CE0">
              <w:t> </w:t>
            </w:r>
            <w:r>
              <w:t xml:space="preserve">dei problemi 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3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>
              <w:t>Non conosce con sicurezza</w:t>
            </w:r>
            <w:r w:rsidRPr="00C04754">
              <w:t xml:space="preserve"> gli argomenti</w:t>
            </w:r>
            <w:r>
              <w:t xml:space="preserve"> le formule di matematica finanziaria.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Pr="00C04754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4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C04754">
              <w:t xml:space="preserve">Conosce </w:t>
            </w:r>
            <w:r>
              <w:t>la terminologia e le formule di matematica finanziaria, fa errori di calcolo.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46A60" w:rsidTr="00424486">
        <w:trPr>
          <w:trHeight w:val="411"/>
        </w:trPr>
        <w:tc>
          <w:tcPr>
            <w:tcW w:w="208" w:type="pct"/>
            <w:shd w:val="solid" w:color="FFFFFF" w:fill="FFFFFF"/>
          </w:tcPr>
          <w:p w:rsidR="00046A60" w:rsidRPr="00C04754" w:rsidRDefault="00046A60" w:rsidP="00424486">
            <w:pPr>
              <w:widowControl/>
              <w:spacing w:before="0" w:after="0"/>
              <w:ind w:left="0" w:right="0"/>
            </w:pP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Pr="00C04754" w:rsidRDefault="00046A60" w:rsidP="00424486">
            <w:pPr>
              <w:widowControl/>
              <w:spacing w:before="0" w:after="0"/>
              <w:ind w:left="0" w:right="0"/>
            </w:pPr>
            <w:r w:rsidRPr="00C04754">
              <w:t>Totale Punteggio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</w:pP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</w:p>
        </w:tc>
      </w:tr>
    </w:tbl>
    <w:p w:rsidR="00046A60" w:rsidRDefault="00046A60" w:rsidP="00046A60">
      <w:pPr>
        <w:widowControl/>
        <w:spacing w:before="0" w:after="0"/>
        <w:ind w:left="0" w:right="0"/>
        <w:jc w:val="both"/>
        <w:rPr>
          <w:lang w:val="en-US"/>
        </w:rPr>
      </w:pPr>
      <w:r>
        <w:rPr>
          <w:lang w:val="en-US"/>
        </w:rPr>
        <w:t> </w:t>
      </w:r>
    </w:p>
    <w:p w:rsidR="00046A60" w:rsidRPr="00004CE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sz w:val="28"/>
          <w:szCs w:val="28"/>
        </w:rPr>
      </w:pPr>
      <w:r w:rsidRPr="00004CE0">
        <w:rPr>
          <w:rFonts w:ascii="Arial" w:hAnsi="Arial" w:cs="Arial"/>
          <w:sz w:val="28"/>
          <w:szCs w:val="28"/>
        </w:rPr>
        <w:t xml:space="preserve">Griglia di valutazione sulla base della </w:t>
      </w:r>
      <w:r w:rsidRPr="00004CE0">
        <w:rPr>
          <w:rFonts w:ascii="Arial" w:hAnsi="Arial" w:cs="Arial"/>
          <w:b/>
          <w:bCs/>
          <w:sz w:val="28"/>
          <w:szCs w:val="28"/>
        </w:rPr>
        <w:t>COMPETENZA E CAPACITA’</w:t>
      </w:r>
    </w:p>
    <w:p w:rsidR="00046A60" w:rsidRPr="00004CE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6899"/>
        <w:gridCol w:w="1331"/>
        <w:gridCol w:w="1091"/>
      </w:tblGrid>
      <w:tr w:rsidR="00046A60" w:rsidTr="00424486">
        <w:tc>
          <w:tcPr>
            <w:tcW w:w="208" w:type="pct"/>
            <w:shd w:val="solid" w:color="FFFFFF" w:fill="FFFFFF"/>
            <w:vAlign w:val="center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004CE0">
              <w:rPr>
                <w:rFonts w:ascii="Arial" w:hAnsi="Arial" w:cs="Arial"/>
              </w:rPr>
              <w:t>CRITERIO DI ATTRIBUZIONE</w:t>
            </w:r>
          </w:p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004CE0">
              <w:rPr>
                <w:rFonts w:ascii="Arial" w:hAnsi="Arial" w:cs="Arial"/>
              </w:rPr>
              <w:t>DEL PUNTEGGIO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Punteggio</w:t>
            </w:r>
            <w:proofErr w:type="spellEnd"/>
          </w:p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massimo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n-US"/>
              </w:rPr>
              <w:t>quindicesimi</w:t>
            </w:r>
            <w:proofErr w:type="spellEnd"/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Punteggio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massimo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in </w:t>
            </w:r>
            <w:proofErr w:type="spellStart"/>
            <w:r>
              <w:rPr>
                <w:rFonts w:ascii="Arial" w:hAnsi="Arial" w:cs="Arial"/>
                <w:lang w:val="en-US"/>
              </w:rPr>
              <w:t>decimi</w:t>
            </w:r>
            <w:proofErr w:type="spellEnd"/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004CE0">
              <w:rPr>
                <w:rFonts w:ascii="Arial" w:hAnsi="Arial" w:cs="Arial"/>
              </w:rPr>
              <w:t xml:space="preserve">Non è in grado di </w:t>
            </w:r>
            <w:r>
              <w:rPr>
                <w:rFonts w:ascii="Arial" w:hAnsi="Arial" w:cs="Arial"/>
              </w:rPr>
              <w:t>applicare</w:t>
            </w:r>
            <w:r w:rsidRPr="00004CE0">
              <w:rPr>
                <w:rFonts w:ascii="Arial" w:hAnsi="Arial" w:cs="Arial"/>
              </w:rPr>
              <w:t xml:space="preserve"> le </w:t>
            </w:r>
            <w:r>
              <w:rPr>
                <w:rFonts w:ascii="Arial" w:hAnsi="Arial" w:cs="Arial"/>
              </w:rPr>
              <w:t xml:space="preserve">formule o di sviluppare il quesito completamente 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46A60" w:rsidTr="00424486">
        <w:tc>
          <w:tcPr>
            <w:tcW w:w="208" w:type="pct"/>
            <w:shd w:val="solid" w:color="FFFFFF" w:fill="FFFFFF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004CE0">
              <w:rPr>
                <w:rFonts w:ascii="Arial" w:hAnsi="Arial" w:cs="Arial"/>
              </w:rPr>
              <w:t>Utilizza le conoscenze e rielabora i contenuti</w:t>
            </w:r>
            <w:r w:rsidRPr="00004CE0">
              <w:t> 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46A60" w:rsidTr="00424486">
        <w:trPr>
          <w:trHeight w:val="411"/>
        </w:trPr>
        <w:tc>
          <w:tcPr>
            <w:tcW w:w="208" w:type="pct"/>
            <w:shd w:val="solid" w:color="FFFFFF" w:fill="FFFFFF"/>
          </w:tcPr>
          <w:p w:rsidR="00046A60" w:rsidRDefault="00046A60" w:rsidP="00424486">
            <w:pPr>
              <w:widowControl/>
              <w:spacing w:before="0" w:after="0"/>
              <w:ind w:left="0" w:right="0"/>
              <w:rPr>
                <w:rFonts w:ascii="Arial" w:hAnsi="Arial" w:cs="Arial"/>
              </w:rPr>
            </w:pPr>
          </w:p>
        </w:tc>
        <w:tc>
          <w:tcPr>
            <w:tcW w:w="3694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Punteggio   (</w:t>
            </w:r>
            <w:proofErr w:type="spellStart"/>
            <w:r>
              <w:rPr>
                <w:rFonts w:ascii="Arial" w:hAnsi="Arial" w:cs="Arial"/>
              </w:rPr>
              <w:t>a+b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Pr="00004CE0" w:rsidRDefault="00046A60" w:rsidP="00424486">
            <w:pPr>
              <w:widowControl/>
              <w:spacing w:before="0" w:after="0"/>
              <w:ind w:left="0" w:right="0"/>
              <w:jc w:val="center"/>
            </w:pPr>
          </w:p>
        </w:tc>
        <w:tc>
          <w:tcPr>
            <w:tcW w:w="549" w:type="pct"/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  <w:rPr>
                <w:lang w:val="en-US"/>
              </w:rPr>
            </w:pPr>
          </w:p>
        </w:tc>
      </w:tr>
    </w:tbl>
    <w:p w:rsidR="00046A60" w:rsidRDefault="00046A60" w:rsidP="00046A60">
      <w:pPr>
        <w:widowControl/>
        <w:spacing w:before="0" w:after="0"/>
        <w:ind w:left="0" w:right="0"/>
        <w:jc w:val="both"/>
        <w:rPr>
          <w:lang w:val="en-US"/>
        </w:rPr>
      </w:pPr>
      <w:r>
        <w:rPr>
          <w:lang w:val="en-US"/>
        </w:rPr>
        <w:t> </w:t>
      </w:r>
    </w:p>
    <w:p w:rsidR="00046A60" w:rsidRPr="00236477" w:rsidRDefault="00046A60" w:rsidP="00046A60">
      <w:pPr>
        <w:widowControl/>
        <w:spacing w:before="0" w:after="0"/>
        <w:ind w:left="0" w:right="0"/>
        <w:jc w:val="center"/>
        <w:rPr>
          <w:rFonts w:ascii="Arial" w:hAnsi="Arial" w:cs="Arial"/>
          <w:b/>
          <w:bCs/>
          <w:u w:val="single"/>
        </w:rPr>
      </w:pPr>
      <w:r w:rsidRPr="00236477">
        <w:rPr>
          <w:rFonts w:ascii="Arial" w:hAnsi="Arial" w:cs="Arial"/>
          <w:b/>
          <w:bCs/>
          <w:u w:val="single"/>
        </w:rPr>
        <w:t>GRIGLIA DI VALUTAZIONE DELLE PROVE   STRUTTURATE</w:t>
      </w: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GEOPEDOLOGIA   classe TERZA</w:t>
      </w: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ESTIMO    classe    QUARTA </w:t>
      </w: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ESTIMO    classe    QUINTA</w:t>
      </w: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</w:rPr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</w:rPr>
      </w:pPr>
      <w:r w:rsidRPr="00236477">
        <w:rPr>
          <w:rFonts w:ascii="Arial" w:hAnsi="Arial" w:cs="Arial"/>
          <w:b/>
          <w:bCs/>
          <w:u w:val="single"/>
        </w:rPr>
        <w:t>Quesiti  a risposta multipla</w:t>
      </w:r>
      <w:r>
        <w:rPr>
          <w:rFonts w:ascii="Arial" w:hAnsi="Arial" w:cs="Arial"/>
        </w:rPr>
        <w:t>:</w:t>
      </w:r>
    </w:p>
    <w:p w:rsidR="00046A60" w:rsidRDefault="00046A60" w:rsidP="00046A60">
      <w:pPr>
        <w:widowControl/>
        <w:numPr>
          <w:ilvl w:val="0"/>
          <w:numId w:val="1"/>
        </w:numPr>
        <w:spacing w:before="0" w:after="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punteggio si calcola sulla base della seguente formula</w:t>
      </w:r>
    </w:p>
    <w:p w:rsidR="00046A60" w:rsidRDefault="00046A60" w:rsidP="00046A60">
      <w:pPr>
        <w:widowControl/>
        <w:spacing w:before="0" w:after="0"/>
        <w:ind w:left="360" w:right="0"/>
        <w:jc w:val="both"/>
        <w:rPr>
          <w:rFonts w:ascii="Arial" w:hAnsi="Arial" w:cs="Arial"/>
        </w:rPr>
      </w:pPr>
    </w:p>
    <w:p w:rsidR="00046A60" w:rsidRPr="001A6D78" w:rsidRDefault="00046A60" w:rsidP="00046A60">
      <w:pPr>
        <w:widowControl/>
        <w:numPr>
          <w:ilvl w:val="0"/>
          <w:numId w:val="1"/>
        </w:numPr>
        <w:spacing w:before="0" w:after="0"/>
        <w:ind w:right="0"/>
        <w:jc w:val="both"/>
      </w:pPr>
      <w:r>
        <w:rPr>
          <w:rFonts w:ascii="Arial" w:hAnsi="Arial" w:cs="Arial"/>
        </w:rPr>
        <w:t xml:space="preserve">Con una  scelta tra </w:t>
      </w:r>
      <w:r w:rsidRPr="00236477">
        <w:rPr>
          <w:rFonts w:ascii="Arial" w:hAnsi="Arial" w:cs="Arial"/>
          <w:b/>
          <w:bCs/>
          <w:u w:val="single"/>
        </w:rPr>
        <w:t>quattro</w:t>
      </w:r>
      <w:r>
        <w:rPr>
          <w:rFonts w:ascii="Arial" w:hAnsi="Arial" w:cs="Arial"/>
        </w:rPr>
        <w:t xml:space="preserve"> risposte  proposte: </w:t>
      </w:r>
    </w:p>
    <w:p w:rsidR="00046A60" w:rsidRDefault="00046A60" w:rsidP="00046A60">
      <w:pPr>
        <w:widowControl/>
        <w:spacing w:before="0" w:after="0"/>
        <w:ind w:left="0" w:right="0"/>
        <w:jc w:val="both"/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Punteggio =  (numero delle risposte esatte/ numero dei quesiti * 10) arrotondato alla prima cifra decimale più prossima</w:t>
      </w:r>
    </w:p>
    <w:p w:rsidR="00046A60" w:rsidRDefault="00046A60" w:rsidP="00046A60">
      <w:pPr>
        <w:widowControl/>
        <w:spacing w:before="0" w:after="0"/>
        <w:ind w:left="0" w:right="0"/>
        <w:jc w:val="both"/>
      </w:pPr>
    </w:p>
    <w:p w:rsidR="00046A60" w:rsidRPr="00236477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  <w:b/>
          <w:bCs/>
          <w:u w:val="single"/>
        </w:rPr>
      </w:pPr>
      <w:r w:rsidRPr="00236477">
        <w:rPr>
          <w:rFonts w:ascii="Arial" w:hAnsi="Arial" w:cs="Arial"/>
          <w:b/>
          <w:bCs/>
          <w:u w:val="single"/>
        </w:rPr>
        <w:t>Quesiti  a risposta multipla:</w:t>
      </w:r>
    </w:p>
    <w:p w:rsidR="00046A60" w:rsidRDefault="00046A60" w:rsidP="00046A60">
      <w:pPr>
        <w:widowControl/>
        <w:numPr>
          <w:ilvl w:val="0"/>
          <w:numId w:val="1"/>
        </w:numPr>
        <w:spacing w:before="0" w:after="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punteggio si calcola sulla base della seguente formula</w:t>
      </w:r>
    </w:p>
    <w:p w:rsidR="00046A60" w:rsidRDefault="00046A60" w:rsidP="00046A60">
      <w:pPr>
        <w:widowControl/>
        <w:spacing w:before="0" w:after="0"/>
        <w:ind w:left="360" w:right="0"/>
        <w:jc w:val="both"/>
        <w:rPr>
          <w:rFonts w:ascii="Arial" w:hAnsi="Arial" w:cs="Arial"/>
        </w:rPr>
      </w:pPr>
    </w:p>
    <w:p w:rsidR="00046A60" w:rsidRPr="001A6D78" w:rsidRDefault="00046A60" w:rsidP="00046A60">
      <w:pPr>
        <w:widowControl/>
        <w:numPr>
          <w:ilvl w:val="0"/>
          <w:numId w:val="1"/>
        </w:numPr>
        <w:spacing w:before="0" w:after="0"/>
        <w:ind w:right="0"/>
        <w:jc w:val="both"/>
      </w:pPr>
      <w:r>
        <w:rPr>
          <w:rFonts w:ascii="Arial" w:hAnsi="Arial" w:cs="Arial"/>
        </w:rPr>
        <w:t xml:space="preserve">Con una  scelta tra </w:t>
      </w:r>
      <w:r w:rsidRPr="00236477">
        <w:rPr>
          <w:rFonts w:ascii="Arial" w:hAnsi="Arial" w:cs="Arial"/>
          <w:b/>
          <w:bCs/>
          <w:u w:val="single"/>
        </w:rPr>
        <w:t>tre</w:t>
      </w:r>
      <w:r>
        <w:rPr>
          <w:rFonts w:ascii="Arial" w:hAnsi="Arial" w:cs="Arial"/>
        </w:rPr>
        <w:t xml:space="preserve"> risposte  proposte: </w:t>
      </w:r>
    </w:p>
    <w:p w:rsidR="00046A60" w:rsidRDefault="00046A60" w:rsidP="00046A60">
      <w:pPr>
        <w:widowControl/>
        <w:spacing w:before="0" w:after="0"/>
        <w:ind w:left="0" w:right="0"/>
        <w:jc w:val="both"/>
      </w:pPr>
    </w:p>
    <w:p w:rsidR="00046A60" w:rsidRDefault="00046A60" w:rsidP="00046A60">
      <w:pPr>
        <w:widowControl/>
        <w:spacing w:before="0" w:after="0"/>
        <w:ind w:left="0"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Punteggio =  (numero delle risposte esatte/ numero dei quesiti * 10) – (numero dei quesiti  * 0,02)   arrotondato alla prima cifra decimale più prossima.</w:t>
      </w:r>
    </w:p>
    <w:p w:rsidR="00046A60" w:rsidRDefault="00046A60" w:rsidP="00046A60">
      <w:pPr>
        <w:widowControl/>
        <w:spacing w:before="0" w:after="0"/>
        <w:ind w:left="0" w:right="0"/>
        <w:jc w:val="center"/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ESTIMO quarta    </w:t>
      </w:r>
      <w:r w:rsidRPr="00960F17">
        <w:rPr>
          <w:b/>
          <w:bCs/>
          <w:u w:val="single"/>
        </w:rPr>
        <w:t>Prove pratiche</w:t>
      </w:r>
    </w:p>
    <w:p w:rsidR="00046A60" w:rsidRDefault="00046A60" w:rsidP="00046A60">
      <w:pPr>
        <w:widowControl/>
        <w:spacing w:before="0" w:after="0"/>
        <w:ind w:left="0" w:right="0" w:hanging="540"/>
        <w:jc w:val="center"/>
        <w:rPr>
          <w:b/>
          <w:bCs/>
          <w:u w:val="single"/>
        </w:rPr>
      </w:pP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Nelle prove in laboratorio si valuteranno le prove svolte e la relazione prodotta al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termine di ogni singola esperienza tenendo conto dei seguenti punti: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- individuazione dei concetti teorici alla base dell’esperienza effettuata;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- descrizione degli strumenti di misura;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- descrizione della procedura di misura;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- progetto sviluppato;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" w:eastAsia="SimSun" w:hAnsi="Verdana" w:cs="Verdana"/>
          <w:color w:val="auto"/>
          <w:sz w:val="20"/>
          <w:szCs w:val="20"/>
        </w:rPr>
        <w:t>- capacità di utilizzare gli strumenti usati in modo autonomo ottenendo</w:t>
      </w:r>
      <w:r>
        <w:rPr>
          <w:rFonts w:ascii="Verdana" w:eastAsia="SimSun" w:hAnsi="Verdana" w:cs="Verdana"/>
          <w:color w:val="auto"/>
          <w:sz w:val="20"/>
          <w:szCs w:val="20"/>
        </w:rPr>
        <w:t xml:space="preserve"> </w:t>
      </w:r>
      <w:r w:rsidRPr="00521641">
        <w:rPr>
          <w:rFonts w:ascii="Verdana" w:eastAsia="SimSun" w:hAnsi="Verdana" w:cs="Verdana"/>
          <w:color w:val="auto"/>
          <w:sz w:val="20"/>
          <w:szCs w:val="20"/>
        </w:rPr>
        <w:t>misure attendibili;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" w:eastAsia="SimSun" w:hAnsi="Verdana" w:cs="Verdana"/>
          <w:color w:val="auto"/>
          <w:sz w:val="20"/>
          <w:szCs w:val="20"/>
        </w:rPr>
      </w:pPr>
      <w:r w:rsidRPr="00521641">
        <w:rPr>
          <w:rFonts w:ascii="Verdana,Bold" w:eastAsia="SimSun" w:hAnsi="Verdana,Bold" w:cs="Verdana,Bold"/>
          <w:color w:val="auto"/>
          <w:sz w:val="20"/>
          <w:szCs w:val="20"/>
        </w:rPr>
        <w:t>-</w:t>
      </w:r>
      <w:r>
        <w:rPr>
          <w:rFonts w:ascii="Verdana,Bold" w:eastAsia="SimSun" w:hAnsi="Verdana,Bold" w:cs="Verdana,Bold"/>
          <w:color w:val="auto"/>
          <w:sz w:val="20"/>
          <w:szCs w:val="20"/>
        </w:rPr>
        <w:t xml:space="preserve"> </w:t>
      </w:r>
      <w:r w:rsidRPr="00521641">
        <w:rPr>
          <w:rFonts w:ascii="Verdana" w:eastAsia="SimSun" w:hAnsi="Verdana" w:cs="Verdana"/>
          <w:color w:val="auto"/>
          <w:sz w:val="20"/>
          <w:szCs w:val="20"/>
        </w:rPr>
        <w:t>completezza e correttezza della documentazione prodotta al temine delle varie esercitazioni</w:t>
      </w:r>
    </w:p>
    <w:p w:rsidR="00046A60" w:rsidRPr="00521641" w:rsidRDefault="00046A60" w:rsidP="00046A60">
      <w:pPr>
        <w:widowControl/>
        <w:autoSpaceDE w:val="0"/>
        <w:autoSpaceDN w:val="0"/>
        <w:adjustRightInd w:val="0"/>
        <w:spacing w:before="0" w:after="0"/>
        <w:ind w:left="540" w:right="0"/>
        <w:rPr>
          <w:rFonts w:ascii="Verdana,Bold" w:eastAsia="SimSun" w:hAnsi="Verdana,Bold" w:cs="Verdana,Bold"/>
          <w:color w:val="auto"/>
          <w:sz w:val="20"/>
          <w:szCs w:val="20"/>
        </w:rPr>
      </w:pPr>
      <w:r w:rsidRPr="00521641">
        <w:rPr>
          <w:rFonts w:ascii="Verdana,Bold" w:eastAsia="SimSun" w:hAnsi="Verdana,Bold" w:cs="Verdana,Bold"/>
          <w:color w:val="auto"/>
          <w:sz w:val="20"/>
          <w:szCs w:val="20"/>
        </w:rPr>
        <w:t xml:space="preserve">   Per la valutazione delle relazioni prodotte viene proposta la seguente griglia:</w:t>
      </w:r>
    </w:p>
    <w:p w:rsidR="00046A60" w:rsidRDefault="00046A60" w:rsidP="00046A60">
      <w:pPr>
        <w:widowControl/>
        <w:autoSpaceDE w:val="0"/>
        <w:autoSpaceDN w:val="0"/>
        <w:adjustRightInd w:val="0"/>
        <w:spacing w:before="0" w:after="0"/>
        <w:ind w:left="0" w:right="0"/>
        <w:rPr>
          <w:rFonts w:ascii="Verdana" w:eastAsia="SimSun" w:hAnsi="Verdana" w:cs="Verdana"/>
          <w:color w:val="auto"/>
        </w:rPr>
      </w:pPr>
    </w:p>
    <w:p w:rsidR="00046A60" w:rsidRDefault="00046A60" w:rsidP="00046A60">
      <w:pPr>
        <w:widowControl/>
        <w:autoSpaceDE w:val="0"/>
        <w:autoSpaceDN w:val="0"/>
        <w:adjustRightInd w:val="0"/>
        <w:spacing w:before="0" w:after="0"/>
        <w:ind w:left="0" w:right="0"/>
        <w:rPr>
          <w:rFonts w:ascii="Verdana" w:eastAsia="SimSun" w:hAnsi="Verdana" w:cs="Verdana"/>
          <w:color w:val="auto"/>
        </w:rPr>
      </w:pPr>
    </w:p>
    <w:tbl>
      <w:tblPr>
        <w:tblStyle w:val="Grigliatabella"/>
        <w:tblW w:w="8514" w:type="dxa"/>
        <w:jc w:val="center"/>
        <w:tblLook w:val="01E0" w:firstRow="1" w:lastRow="1" w:firstColumn="1" w:lastColumn="1" w:noHBand="0" w:noVBand="0"/>
      </w:tblPr>
      <w:tblGrid>
        <w:gridCol w:w="6591"/>
        <w:gridCol w:w="1923"/>
      </w:tblGrid>
      <w:tr w:rsidR="00046A60" w:rsidRPr="00960F17" w:rsidTr="00424486">
        <w:trPr>
          <w:jc w:val="center"/>
        </w:trPr>
        <w:tc>
          <w:tcPr>
            <w:tcW w:w="6765" w:type="dxa"/>
          </w:tcPr>
          <w:p w:rsidR="00046A60" w:rsidRPr="00521641" w:rsidRDefault="00046A60" w:rsidP="00424486">
            <w:pPr>
              <w:widowControl/>
              <w:spacing w:before="0" w:after="0"/>
              <w:ind w:left="0" w:right="0"/>
              <w:jc w:val="center"/>
              <w:rPr>
                <w:b/>
                <w:bCs/>
              </w:rPr>
            </w:pPr>
            <w:r w:rsidRPr="00521641">
              <w:rPr>
                <w:b/>
                <w:bCs/>
              </w:rPr>
              <w:t>DESCRIZIONE</w:t>
            </w:r>
          </w:p>
        </w:tc>
        <w:tc>
          <w:tcPr>
            <w:tcW w:w="1749" w:type="dxa"/>
          </w:tcPr>
          <w:p w:rsidR="00046A60" w:rsidRPr="001607B7" w:rsidRDefault="00046A60" w:rsidP="00424486">
            <w:pPr>
              <w:widowControl/>
              <w:spacing w:before="0" w:after="0"/>
              <w:ind w:left="0" w:right="0"/>
              <w:jc w:val="center"/>
              <w:rPr>
                <w:bCs/>
              </w:rPr>
            </w:pPr>
            <w:r w:rsidRPr="001607B7">
              <w:rPr>
                <w:bCs/>
              </w:rPr>
              <w:t>VALUTAZIONE</w:t>
            </w:r>
          </w:p>
        </w:tc>
      </w:tr>
      <w:tr w:rsidR="00046A60" w:rsidRPr="00960F17" w:rsidTr="00424486">
        <w:trPr>
          <w:trHeight w:val="406"/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La relazione non viene presentata o non rispetta nessuna delle indicazioni fornite (argomento, tabelle, schemi, grafici, ecc.)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1-3</w:t>
            </w:r>
          </w:p>
        </w:tc>
      </w:tr>
      <w:tr w:rsidR="00046A60" w:rsidRPr="00960F17" w:rsidTr="00424486">
        <w:trPr>
          <w:trHeight w:val="930"/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Relazione stesa senza il rispetto delle indicazioni fornite, schemi</w:t>
            </w:r>
          </w:p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non corretti, topografia (se richiesta) mancante o realizzata</w:t>
            </w:r>
          </w:p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in modo approssimativo, tabelle non corrette, descrizione con gravi errori dal punto di vista tecnico.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046A60" w:rsidRPr="00960F17" w:rsidTr="00424486">
        <w:trPr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Relazione stesa rispettando parzialmente le indicazioni, ma con</w:t>
            </w:r>
          </w:p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imprecisioni o errori negli schemi, dimostrando lacune nelle conoscenze e nelle capacità di applicazione.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046A60" w:rsidRPr="00960F17" w:rsidTr="00424486">
        <w:trPr>
          <w:trHeight w:val="812"/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Relazione stesa rispettando le indicazioni senza particolari approfondimenti con tabelle e schemi corretti, ma con qualche imprecisione.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046A60" w:rsidRPr="00960F17" w:rsidTr="00424486">
        <w:trPr>
          <w:trHeight w:val="463"/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Relazione stesa rispettando le indicazioni, ordinata, con tabelle e schemi corretti, ma con qualche imprecisione.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7</w:t>
            </w:r>
          </w:p>
        </w:tc>
      </w:tr>
      <w:tr w:rsidR="00046A60" w:rsidRPr="00960F17" w:rsidTr="00424486">
        <w:trPr>
          <w:trHeight w:val="770"/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 xml:space="preserve">Relazione stesa rispettando le indicazioni, ordinata, con tabelle </w:t>
            </w:r>
            <w:proofErr w:type="spellStart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eschemi</w:t>
            </w:r>
            <w:proofErr w:type="spellEnd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 xml:space="preserve"> corretti, senza imprecisioni e presentata con un </w:t>
            </w:r>
            <w:proofErr w:type="spellStart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linguaggioformale</w:t>
            </w:r>
            <w:proofErr w:type="spellEnd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 xml:space="preserve"> corretto e disinvolto.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046A60" w:rsidRPr="00960F17" w:rsidTr="00424486">
        <w:trPr>
          <w:jc w:val="center"/>
        </w:trPr>
        <w:tc>
          <w:tcPr>
            <w:tcW w:w="6765" w:type="dxa"/>
          </w:tcPr>
          <w:p w:rsidR="00046A60" w:rsidRPr="001607B7" w:rsidRDefault="00046A60" w:rsidP="00424486">
            <w:pPr>
              <w:ind w:left="0" w:right="0"/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</w:pPr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 xml:space="preserve">Relazione stesa rispettando le indicazioni, ordinata, con tabelle </w:t>
            </w:r>
            <w:proofErr w:type="spellStart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>eschemi</w:t>
            </w:r>
            <w:proofErr w:type="spellEnd"/>
            <w:r w:rsidRPr="001607B7">
              <w:rPr>
                <w:rFonts w:ascii="Verdana,Bold" w:eastAsia="SimSun" w:hAnsi="Verdana,Bold" w:cs="Verdana,Bold"/>
                <w:bCs/>
                <w:color w:val="auto"/>
                <w:sz w:val="20"/>
                <w:szCs w:val="20"/>
              </w:rPr>
              <w:t xml:space="preserve"> corretti, senza imprecisioni e presentata con un linguaggio formale corretto e disinvolto, con approfondimenti personali.</w:t>
            </w:r>
          </w:p>
        </w:tc>
        <w:tc>
          <w:tcPr>
            <w:tcW w:w="1749" w:type="dxa"/>
            <w:vAlign w:val="center"/>
          </w:tcPr>
          <w:p w:rsidR="00046A60" w:rsidRPr="00960F17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,Bold" w:eastAsia="SimSun" w:hAnsi="Verdana,Bold" w:cs="Verdana,Bold"/>
                <w:b/>
                <w:bCs/>
                <w:color w:val="auto"/>
                <w:sz w:val="20"/>
                <w:szCs w:val="20"/>
              </w:rPr>
              <w:t>9-10</w:t>
            </w:r>
          </w:p>
        </w:tc>
      </w:tr>
    </w:tbl>
    <w:p w:rsidR="00046A60" w:rsidRDefault="00046A60" w:rsidP="00046A60">
      <w:pPr>
        <w:widowControl/>
        <w:spacing w:before="0" w:after="0"/>
        <w:ind w:left="0" w:right="0"/>
        <w:jc w:val="center"/>
      </w:pPr>
    </w:p>
    <w:p w:rsidR="00046A60" w:rsidRPr="00236477" w:rsidRDefault="00046A60" w:rsidP="00046A60">
      <w:pPr>
        <w:widowControl/>
        <w:spacing w:before="0" w:after="0"/>
        <w:ind w:left="0" w:right="0"/>
        <w:jc w:val="center"/>
        <w:rPr>
          <w:rFonts w:ascii="Arial" w:hAnsi="Arial" w:cs="Arial"/>
          <w:b/>
          <w:bCs/>
          <w:u w:val="single"/>
        </w:rPr>
      </w:pPr>
      <w:r>
        <w:br w:type="page"/>
      </w:r>
      <w:r w:rsidRPr="00236477">
        <w:rPr>
          <w:rFonts w:ascii="Arial" w:hAnsi="Arial" w:cs="Arial"/>
          <w:b/>
          <w:bCs/>
          <w:u w:val="single"/>
        </w:rPr>
        <w:lastRenderedPageBreak/>
        <w:t xml:space="preserve">GRIGLIA DI VALUTAZIONE DELLE PROVE   </w:t>
      </w:r>
      <w:r>
        <w:rPr>
          <w:rFonts w:ascii="Arial" w:hAnsi="Arial" w:cs="Arial"/>
          <w:b/>
          <w:bCs/>
          <w:u w:val="single"/>
        </w:rPr>
        <w:t>ORALI</w:t>
      </w:r>
    </w:p>
    <w:p w:rsidR="00046A60" w:rsidRDefault="00046A60" w:rsidP="00046A60">
      <w:pPr>
        <w:widowControl/>
        <w:spacing w:before="0" w:after="0"/>
        <w:ind w:left="0" w:right="0"/>
        <w:jc w:val="both"/>
      </w:pPr>
    </w:p>
    <w:p w:rsidR="00046A60" w:rsidRDefault="00046A60" w:rsidP="00046A60">
      <w:pPr>
        <w:widowControl/>
        <w:spacing w:before="0" w:after="0"/>
        <w:ind w:left="0" w:right="0"/>
        <w:jc w:val="both"/>
      </w:pPr>
    </w:p>
    <w:tbl>
      <w:tblPr>
        <w:tblStyle w:val="Grigliatabella"/>
        <w:tblW w:w="0" w:type="auto"/>
        <w:jc w:val="center"/>
        <w:tblInd w:w="-2421" w:type="dxa"/>
        <w:tblLook w:val="01E0" w:firstRow="1" w:lastRow="1" w:firstColumn="1" w:lastColumn="1" w:noHBand="0" w:noVBand="0"/>
      </w:tblPr>
      <w:tblGrid>
        <w:gridCol w:w="3650"/>
        <w:gridCol w:w="5293"/>
        <w:gridCol w:w="1031"/>
        <w:gridCol w:w="900"/>
      </w:tblGrid>
      <w:tr w:rsidR="00046A60" w:rsidTr="00424486">
        <w:trPr>
          <w:trHeight w:val="408"/>
          <w:jc w:val="center"/>
        </w:trPr>
        <w:tc>
          <w:tcPr>
            <w:tcW w:w="2905" w:type="dxa"/>
            <w:vMerge w:val="restart"/>
          </w:tcPr>
          <w:p w:rsidR="00046A60" w:rsidRPr="006A5234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/>
                <w:bCs/>
                <w:color w:val="auto"/>
                <w:sz w:val="22"/>
                <w:szCs w:val="22"/>
              </w:rPr>
              <w:t>COMPETENZE</w:t>
            </w:r>
          </w:p>
          <w:p w:rsidR="00046A60" w:rsidRPr="006A5234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/>
                <w:bCs/>
                <w:color w:val="auto"/>
                <w:sz w:val="22"/>
                <w:szCs w:val="22"/>
              </w:rPr>
              <w:t>DISCIPLINARI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both"/>
            </w:pPr>
            <w:r w:rsidRPr="006A5234">
              <w:rPr>
                <w:rFonts w:eastAsia="SimSun"/>
                <w:color w:val="auto"/>
                <w:sz w:val="22"/>
                <w:szCs w:val="22"/>
              </w:rPr>
              <w:t xml:space="preserve">Comprensione/conoscenza/padronanza </w:t>
            </w:r>
            <w:r w:rsidRPr="006A5234">
              <w:rPr>
                <w:rFonts w:eastAsia="SimSun"/>
                <w:color w:val="auto"/>
                <w:sz w:val="22"/>
                <w:szCs w:val="22"/>
              </w:rPr>
              <w:br/>
              <w:t>dei contenuti</w:t>
            </w: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Completa, rispondente e corretta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408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Italic" w:eastAsia="SimSun" w:hAnsi="Verdana,BoldItalic" w:cs="Verdana,BoldItalic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Rispondente e corretta anche se non del tutto completa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408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Italic" w:eastAsia="SimSun" w:hAnsi="Verdana,BoldItalic" w:cs="Verdana,BoldItalic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Rispondente, alcune imprecisioni e non del tutto completa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408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Italic" w:eastAsia="SimSun" w:hAnsi="Verdana,BoldItalic" w:cs="Verdana,BoldItalic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Poco rispondente, incompleta e non del tutto corretta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408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Italic" w:eastAsia="SimSun" w:hAnsi="Verdana,BoldItalic" w:cs="Verdana,BoldItalic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Non rispondente, scorretta ed incompleta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383"/>
          <w:jc w:val="center"/>
        </w:trPr>
        <w:tc>
          <w:tcPr>
            <w:tcW w:w="2905" w:type="dxa"/>
            <w:vMerge w:val="restart"/>
          </w:tcPr>
          <w:p w:rsidR="00046A60" w:rsidRPr="005A655C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 w:rsidRPr="005A655C">
              <w:rPr>
                <w:rFonts w:eastAsia="SimSun"/>
                <w:b/>
                <w:bCs/>
                <w:color w:val="auto"/>
                <w:sz w:val="22"/>
                <w:szCs w:val="22"/>
              </w:rPr>
              <w:t>COMPETENZE</w:t>
            </w:r>
          </w:p>
          <w:p w:rsidR="00046A60" w:rsidRPr="005A655C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 w:rsidRPr="005A655C">
              <w:rPr>
                <w:rFonts w:eastAsia="SimSun"/>
                <w:b/>
                <w:bCs/>
                <w:color w:val="auto"/>
                <w:sz w:val="22"/>
                <w:szCs w:val="22"/>
              </w:rPr>
              <w:t>OPERATIVE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proofErr w:type="spellStart"/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Sviluppo,coerenza</w:t>
            </w:r>
            <w:proofErr w:type="spellEnd"/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 xml:space="preserve"> e coesione delle argomentazioni</w:t>
            </w: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Corretta l’organizzazione logica del discorso e lo sviluppo</w:t>
            </w:r>
            <w:r>
              <w:rPr>
                <w:rFonts w:eastAsia="SimSun"/>
                <w:bCs/>
                <w:color w:val="auto"/>
                <w:sz w:val="22"/>
                <w:szCs w:val="22"/>
              </w:rPr>
              <w:t xml:space="preserve"> </w:t>
            </w: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delle argomentazioni abilmente coese operando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collegamenti funzionali</w:t>
            </w:r>
          </w:p>
        </w:tc>
        <w:tc>
          <w:tcPr>
            <w:tcW w:w="1031" w:type="dxa"/>
            <w:vAlign w:val="center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2,5</w:t>
            </w:r>
          </w:p>
        </w:tc>
        <w:tc>
          <w:tcPr>
            <w:tcW w:w="900" w:type="dxa"/>
            <w:shd w:val="clear" w:color="auto" w:fill="auto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6A60" w:rsidTr="00424486">
        <w:trPr>
          <w:trHeight w:val="375"/>
          <w:jc w:val="center"/>
        </w:trPr>
        <w:tc>
          <w:tcPr>
            <w:tcW w:w="2905" w:type="dxa"/>
            <w:vMerge/>
          </w:tcPr>
          <w:p w:rsidR="00046A60" w:rsidRPr="006A5234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Adeguata e abbastanza corretta l’organizzazione logica del</w:t>
            </w:r>
            <w:r>
              <w:rPr>
                <w:rFonts w:eastAsia="SimSun"/>
                <w:bCs/>
                <w:color w:val="auto"/>
                <w:sz w:val="22"/>
                <w:szCs w:val="22"/>
              </w:rPr>
              <w:t xml:space="preserve"> </w:t>
            </w: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discorso e lo sviluppo delle argomentazioni operando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collegamenti funzionali</w:t>
            </w:r>
          </w:p>
        </w:tc>
        <w:tc>
          <w:tcPr>
            <w:tcW w:w="1031" w:type="dxa"/>
            <w:vAlign w:val="center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6A60" w:rsidTr="00424486">
        <w:trPr>
          <w:trHeight w:val="353"/>
          <w:jc w:val="center"/>
        </w:trPr>
        <w:tc>
          <w:tcPr>
            <w:tcW w:w="2905" w:type="dxa"/>
            <w:vMerge/>
          </w:tcPr>
          <w:p w:rsidR="00046A60" w:rsidRPr="006A5234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Non del tutto corretta l’organizzazione logica del discorso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e lo svolgimento delle argomentazioni, imprecisioni nei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collegamenti</w:t>
            </w:r>
          </w:p>
        </w:tc>
        <w:tc>
          <w:tcPr>
            <w:tcW w:w="1031" w:type="dxa"/>
            <w:vAlign w:val="center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6A60" w:rsidTr="00424486">
        <w:trPr>
          <w:trHeight w:val="344"/>
          <w:jc w:val="center"/>
        </w:trPr>
        <w:tc>
          <w:tcPr>
            <w:tcW w:w="2905" w:type="dxa"/>
            <w:vMerge/>
          </w:tcPr>
          <w:p w:rsidR="00046A60" w:rsidRPr="006A5234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Non corretto lo svolgimento delle argomentazioni e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l’organizzazione logica del discorso, non opera</w:t>
            </w:r>
          </w:p>
          <w:p w:rsidR="00046A60" w:rsidRPr="006A5234" w:rsidRDefault="00046A60" w:rsidP="00424486">
            <w:pPr>
              <w:widowControl/>
              <w:spacing w:before="0" w:after="0"/>
              <w:ind w:left="0" w:right="0"/>
              <w:rPr>
                <w:rFonts w:eastAsia="SimSun"/>
                <w:bCs/>
                <w:color w:val="auto"/>
                <w:sz w:val="22"/>
                <w:szCs w:val="22"/>
              </w:rPr>
            </w:pPr>
            <w:r w:rsidRPr="006A5234">
              <w:rPr>
                <w:rFonts w:eastAsia="SimSun"/>
                <w:bCs/>
                <w:color w:val="auto"/>
                <w:sz w:val="22"/>
                <w:szCs w:val="22"/>
              </w:rPr>
              <w:t>collegamenti</w:t>
            </w:r>
          </w:p>
        </w:tc>
        <w:tc>
          <w:tcPr>
            <w:tcW w:w="1031" w:type="dxa"/>
            <w:vAlign w:val="center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center"/>
              <w:rPr>
                <w:rFonts w:eastAsia="SimSun"/>
                <w:bCs/>
                <w:color w:val="auto"/>
                <w:sz w:val="22"/>
                <w:szCs w:val="22"/>
              </w:rPr>
            </w:pPr>
            <w:r>
              <w:t>0-0,5</w:t>
            </w:r>
          </w:p>
        </w:tc>
        <w:tc>
          <w:tcPr>
            <w:tcW w:w="900" w:type="dxa"/>
            <w:shd w:val="clear" w:color="auto" w:fill="auto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  <w:jc w:val="both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6A60" w:rsidTr="00424486">
        <w:trPr>
          <w:trHeight w:val="324"/>
          <w:jc w:val="center"/>
        </w:trPr>
        <w:tc>
          <w:tcPr>
            <w:tcW w:w="2905" w:type="dxa"/>
            <w:vMerge w:val="restart"/>
          </w:tcPr>
          <w:p w:rsidR="00046A60" w:rsidRPr="005A655C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 w:rsidRPr="005A655C">
              <w:rPr>
                <w:rFonts w:eastAsia="SimSun"/>
                <w:b/>
                <w:bCs/>
                <w:color w:val="auto"/>
                <w:sz w:val="22"/>
                <w:szCs w:val="22"/>
              </w:rPr>
              <w:t>COMPETENZE</w:t>
            </w:r>
          </w:p>
          <w:p w:rsidR="00046A60" w:rsidRPr="005A655C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eastAsia="SimSun"/>
                <w:b/>
                <w:bCs/>
                <w:color w:val="auto"/>
                <w:sz w:val="20"/>
                <w:szCs w:val="20"/>
              </w:rPr>
            </w:pPr>
            <w:r w:rsidRPr="005A655C">
              <w:rPr>
                <w:rFonts w:eastAsia="SimSun"/>
                <w:b/>
                <w:bCs/>
                <w:color w:val="auto"/>
                <w:sz w:val="20"/>
                <w:szCs w:val="20"/>
              </w:rPr>
              <w:t>LOGICO/CRITICHE</w:t>
            </w:r>
          </w:p>
          <w:p w:rsidR="00046A60" w:rsidRPr="005A655C" w:rsidRDefault="00046A60" w:rsidP="00424486">
            <w:pPr>
              <w:widowControl/>
              <w:spacing w:before="0" w:after="0"/>
              <w:ind w:left="0" w:right="0"/>
            </w:pPr>
            <w:r w:rsidRPr="005A655C">
              <w:rPr>
                <w:rFonts w:eastAsia="SimSun"/>
                <w:color w:val="auto"/>
                <w:sz w:val="22"/>
                <w:szCs w:val="22"/>
              </w:rPr>
              <w:t>Originalità,</w:t>
            </w:r>
            <w:r>
              <w:rPr>
                <w:rFonts w:eastAsia="SimSun"/>
                <w:color w:val="auto"/>
                <w:sz w:val="22"/>
                <w:szCs w:val="22"/>
              </w:rPr>
              <w:t xml:space="preserve"> </w:t>
            </w:r>
            <w:r w:rsidRPr="005A655C">
              <w:rPr>
                <w:rFonts w:eastAsia="SimSun"/>
                <w:color w:val="auto"/>
                <w:sz w:val="22"/>
                <w:szCs w:val="22"/>
              </w:rPr>
              <w:t>flessibilità,</w:t>
            </w:r>
            <w:r>
              <w:rPr>
                <w:rFonts w:eastAsia="SimSun"/>
                <w:color w:val="auto"/>
                <w:sz w:val="22"/>
                <w:szCs w:val="22"/>
              </w:rPr>
              <w:t xml:space="preserve"> </w:t>
            </w:r>
            <w:r w:rsidRPr="005A655C">
              <w:rPr>
                <w:rFonts w:eastAsia="SimSun"/>
                <w:color w:val="auto"/>
                <w:sz w:val="22"/>
                <w:szCs w:val="22"/>
              </w:rPr>
              <w:t>fluidità espressiva</w:t>
            </w:r>
          </w:p>
        </w:tc>
        <w:tc>
          <w:tcPr>
            <w:tcW w:w="5293" w:type="dxa"/>
          </w:tcPr>
          <w:p w:rsidR="00046A60" w:rsidRDefault="00046A60" w:rsidP="00424486">
            <w:pPr>
              <w:widowControl/>
              <w:spacing w:before="0" w:after="0"/>
              <w:ind w:left="0" w:right="0"/>
            </w:pPr>
            <w:r>
              <w:t>Esposizione personale delle argomentazioni affrontate da diverse angolazioni e con fluidità espressiva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2,5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322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Default="00046A60" w:rsidP="00424486">
            <w:pPr>
              <w:widowControl/>
              <w:spacing w:before="0" w:after="0"/>
              <w:ind w:left="0" w:right="0"/>
            </w:pPr>
            <w:r>
              <w:t>Esposizione personale delle argomentazioni e con fluidità espressiva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322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Default="00046A60" w:rsidP="00424486">
            <w:pPr>
              <w:widowControl/>
              <w:spacing w:before="0" w:after="0"/>
              <w:ind w:left="0" w:right="0"/>
            </w:pPr>
            <w:r>
              <w:t>Esposizione poco personale delle argomentazioni e con poca fluidità espressiva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  <w:tr w:rsidR="00046A60" w:rsidTr="00424486">
        <w:trPr>
          <w:trHeight w:val="322"/>
          <w:jc w:val="center"/>
        </w:trPr>
        <w:tc>
          <w:tcPr>
            <w:tcW w:w="2905" w:type="dxa"/>
            <w:vMerge/>
          </w:tcPr>
          <w:p w:rsidR="00046A60" w:rsidRDefault="00046A60" w:rsidP="00424486">
            <w:pPr>
              <w:widowControl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Verdana,Bold" w:eastAsia="SimSun" w:hAnsi="Verdana,Bold" w:cs="Verdana,Bol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93" w:type="dxa"/>
          </w:tcPr>
          <w:p w:rsidR="00046A60" w:rsidRPr="006A5234" w:rsidRDefault="00046A60" w:rsidP="00424486">
            <w:pPr>
              <w:widowControl/>
              <w:spacing w:before="0" w:after="0"/>
              <w:ind w:left="0" w:right="0"/>
            </w:pPr>
            <w:r w:rsidRPr="006A5234">
              <w:t>Esposizione per nulla personale e scarsa fluidità espressiva</w:t>
            </w:r>
          </w:p>
        </w:tc>
        <w:tc>
          <w:tcPr>
            <w:tcW w:w="1031" w:type="dxa"/>
            <w:vAlign w:val="center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center"/>
            </w:pPr>
            <w:r>
              <w:t>0-0,5</w:t>
            </w:r>
          </w:p>
        </w:tc>
        <w:tc>
          <w:tcPr>
            <w:tcW w:w="900" w:type="dxa"/>
            <w:shd w:val="clear" w:color="auto" w:fill="auto"/>
          </w:tcPr>
          <w:p w:rsidR="00046A60" w:rsidRDefault="00046A60" w:rsidP="00424486">
            <w:pPr>
              <w:widowControl/>
              <w:spacing w:before="0" w:after="0"/>
              <w:ind w:left="0" w:right="0"/>
              <w:jc w:val="both"/>
            </w:pPr>
          </w:p>
        </w:tc>
      </w:tr>
    </w:tbl>
    <w:p w:rsidR="00046A60" w:rsidRDefault="00046A60" w:rsidP="00046A60">
      <w:pPr>
        <w:widowControl/>
        <w:spacing w:before="0" w:after="0"/>
        <w:ind w:left="0" w:right="0"/>
        <w:jc w:val="both"/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046A60" w:rsidRDefault="00046A60" w:rsidP="00046A60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F010CE" w:rsidRDefault="00F010CE" w:rsidP="00F010CE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F010CE" w:rsidRDefault="00F010CE" w:rsidP="00F010CE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p w:rsidR="00F010CE" w:rsidRDefault="00F010CE" w:rsidP="00F010CE">
      <w:pPr>
        <w:widowControl/>
        <w:spacing w:before="0" w:after="0"/>
        <w:ind w:left="0" w:right="0"/>
        <w:jc w:val="center"/>
        <w:rPr>
          <w:b/>
          <w:bCs/>
          <w:u w:val="single"/>
        </w:rPr>
      </w:pPr>
    </w:p>
    <w:sectPr w:rsidR="00F01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145"/>
    <w:multiLevelType w:val="hybridMultilevel"/>
    <w:tmpl w:val="84DA05BC"/>
    <w:lvl w:ilvl="0" w:tplc="81681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BF"/>
    <w:rsid w:val="00046A60"/>
    <w:rsid w:val="002519D3"/>
    <w:rsid w:val="004A1F69"/>
    <w:rsid w:val="00C37DBF"/>
    <w:rsid w:val="00F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0CE"/>
    <w:pPr>
      <w:widowControl w:val="0"/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4A1F69"/>
    <w:pPr>
      <w:keepNext/>
      <w:widowControl/>
      <w:spacing w:before="0" w:after="0"/>
      <w:ind w:left="0" w:right="0"/>
      <w:outlineLvl w:val="2"/>
    </w:pPr>
    <w:rPr>
      <w:rFonts w:ascii="Arial" w:hAnsi="Arial" w:cs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010CE"/>
    <w:pPr>
      <w:widowControl w:val="0"/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4A1F69"/>
    <w:rPr>
      <w:rFonts w:ascii="Arial" w:eastAsia="Times New Roman" w:hAnsi="Arial" w:cs="Arial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A1F69"/>
    <w:pPr>
      <w:widowControl/>
      <w:tabs>
        <w:tab w:val="center" w:pos="4819"/>
        <w:tab w:val="right" w:pos="9638"/>
      </w:tabs>
      <w:spacing w:before="0" w:after="0"/>
      <w:ind w:left="0" w:right="0"/>
    </w:pPr>
    <w:rPr>
      <w:color w:val="auto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6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0CE"/>
    <w:pPr>
      <w:widowControl w:val="0"/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4A1F69"/>
    <w:pPr>
      <w:keepNext/>
      <w:widowControl/>
      <w:spacing w:before="0" w:after="0"/>
      <w:ind w:left="0" w:right="0"/>
      <w:outlineLvl w:val="2"/>
    </w:pPr>
    <w:rPr>
      <w:rFonts w:ascii="Arial" w:hAnsi="Arial" w:cs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010CE"/>
    <w:pPr>
      <w:widowControl w:val="0"/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4A1F69"/>
    <w:rPr>
      <w:rFonts w:ascii="Arial" w:eastAsia="Times New Roman" w:hAnsi="Arial" w:cs="Arial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A1F69"/>
    <w:pPr>
      <w:widowControl/>
      <w:tabs>
        <w:tab w:val="center" w:pos="4819"/>
        <w:tab w:val="right" w:pos="9638"/>
      </w:tabs>
      <w:spacing w:before="0" w:after="0"/>
      <w:ind w:left="0" w:right="0"/>
    </w:pPr>
    <w:rPr>
      <w:color w:val="auto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6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Valentino</cp:lastModifiedBy>
  <cp:revision>3</cp:revision>
  <dcterms:created xsi:type="dcterms:W3CDTF">2014-10-16T07:02:00Z</dcterms:created>
  <dcterms:modified xsi:type="dcterms:W3CDTF">2014-10-17T06:50:00Z</dcterms:modified>
</cp:coreProperties>
</file>